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6EA" w:rsidRDefault="005629C1">
      <w:pPr>
        <w:jc w:val="center"/>
        <w:rPr>
          <w:b/>
          <w:bCs/>
          <w:sz w:val="24"/>
          <w:szCs w:val="24"/>
        </w:rPr>
      </w:pPr>
      <w:r>
        <w:rPr>
          <w:b/>
          <w:bCs/>
          <w:sz w:val="24"/>
          <w:szCs w:val="24"/>
        </w:rPr>
        <w:t>Informationspflichten Mahnung</w:t>
      </w:r>
    </w:p>
    <w:p w:rsidR="00FF06EA" w:rsidRDefault="00FF06EA">
      <w:pPr>
        <w:rPr>
          <w:rFonts w:ascii="Times New Roman" w:eastAsia="Times New Roman" w:hAnsi="Times New Roman" w:cs="Times New Roman"/>
          <w:sz w:val="24"/>
          <w:szCs w:val="24"/>
        </w:rPr>
      </w:pP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 xml:space="preserve"> Im Folgenden informieren wir über die Erhebung personenbezogener Daten bei einer Mahnung. Personenbezogene Daten sind alle Daten, die auf Sie persönlich beziehbar sind, also z. B. Name, Adresse, E-Mail-Adressen, Telefonnummer.</w:t>
      </w:r>
    </w:p>
    <w:p w:rsidR="00FF06EA" w:rsidRDefault="00FF06EA">
      <w:pPr>
        <w:jc w:val="both"/>
        <w:rPr>
          <w:rFonts w:ascii="Times New Roman" w:eastAsia="Times New Roman" w:hAnsi="Times New Roman" w:cs="Times New Roman"/>
          <w:sz w:val="24"/>
          <w:szCs w:val="24"/>
        </w:rPr>
      </w:pPr>
    </w:p>
    <w:p w:rsidR="00FF06EA" w:rsidRDefault="005629C1">
      <w:pPr>
        <w:pStyle w:val="Listenabsatz"/>
        <w:numPr>
          <w:ilvl w:val="0"/>
          <w:numId w:val="2"/>
        </w:numPr>
        <w:jc w:val="both"/>
        <w:rPr>
          <w:rFonts w:ascii="Times New Roman" w:eastAsia="Times New Roman" w:hAnsi="Times New Roman" w:cs="Times New Roman"/>
          <w:b/>
          <w:bCs/>
          <w:sz w:val="24"/>
          <w:szCs w:val="24"/>
          <w:lang w:val="de-DE"/>
        </w:rPr>
      </w:pPr>
      <w:r>
        <w:rPr>
          <w:rFonts w:ascii="Times New Roman" w:hAnsi="Times New Roman"/>
          <w:b/>
          <w:bCs/>
          <w:sz w:val="24"/>
          <w:szCs w:val="24"/>
          <w:lang w:val="de-DE"/>
        </w:rPr>
        <w:t>Kontaktdaten und betrieblicher Datenschutzbeauftragter</w:t>
      </w:r>
    </w:p>
    <w:p w:rsidR="00FF06EA" w:rsidRDefault="005629C1">
      <w:pPr>
        <w:pStyle w:val="Listenabsatz"/>
        <w:ind w:left="0"/>
        <w:jc w:val="both"/>
        <w:rPr>
          <w:rFonts w:ascii="Times New Roman" w:eastAsia="Times New Roman" w:hAnsi="Times New Roman" w:cs="Times New Roman"/>
          <w:sz w:val="24"/>
          <w:szCs w:val="24"/>
          <w:lang w:val="de-DE"/>
        </w:rPr>
      </w:pPr>
      <w:r>
        <w:rPr>
          <w:rFonts w:ascii="Times New Roman" w:hAnsi="Times New Roman"/>
          <w:sz w:val="24"/>
          <w:szCs w:val="24"/>
          <w:lang w:val="de-DE"/>
        </w:rPr>
        <w:t>Verantwortlicher gemäß Artikel 4 Absatz 7 DS-GVO ist TEXAID Deutschland GmbH, Pallaswiesenstraße 154, 64293 Darmstadt, Tel +49 6151 9187 700, Fax +49 6151 9187 701, info@texaid.de.</w:t>
      </w:r>
      <w:r>
        <w:rPr>
          <w:rFonts w:ascii="Times New Roman" w:hAnsi="Times New Roman"/>
          <w:b/>
          <w:bCs/>
          <w:sz w:val="24"/>
          <w:szCs w:val="24"/>
          <w:lang w:val="de-DE"/>
        </w:rPr>
        <w:t xml:space="preserve"> </w:t>
      </w:r>
      <w:r>
        <w:rPr>
          <w:rFonts w:ascii="Times New Roman" w:hAnsi="Times New Roman"/>
          <w:sz w:val="24"/>
          <w:szCs w:val="24"/>
          <w:lang w:val="de-DE"/>
        </w:rPr>
        <w:t>Der betriebliche</w:t>
      </w:r>
      <w:r>
        <w:rPr>
          <w:rFonts w:ascii="Times New Roman" w:hAnsi="Times New Roman"/>
          <w:b/>
          <w:bCs/>
          <w:sz w:val="24"/>
          <w:szCs w:val="24"/>
          <w:lang w:val="de-DE"/>
        </w:rPr>
        <w:t xml:space="preserve"> </w:t>
      </w:r>
      <w:r>
        <w:rPr>
          <w:rFonts w:ascii="Times New Roman" w:hAnsi="Times New Roman"/>
          <w:sz w:val="24"/>
          <w:szCs w:val="24"/>
          <w:lang w:val="de-DE"/>
        </w:rPr>
        <w:t>Datenschutzbeauftragte von TEXAID Deutschland GmbH</w:t>
      </w:r>
      <w:r>
        <w:rPr>
          <w:rFonts w:ascii="Times New Roman" w:hAnsi="Times New Roman"/>
          <w:b/>
          <w:bCs/>
          <w:color w:val="FF0000"/>
          <w:sz w:val="24"/>
          <w:szCs w:val="24"/>
          <w:u w:color="FF0000"/>
          <w:lang w:val="de-DE"/>
        </w:rPr>
        <w:t xml:space="preserve"> </w:t>
      </w:r>
      <w:r>
        <w:rPr>
          <w:rFonts w:ascii="Times New Roman" w:hAnsi="Times New Roman"/>
          <w:sz w:val="24"/>
          <w:szCs w:val="24"/>
          <w:lang w:val="de-DE"/>
        </w:rPr>
        <w:t>ist unter der o.g. Anschrift, zu Händen der Abteilung Datenschutz, bzw. unter datenschutz@texaid.de erreichbar.</w:t>
      </w:r>
    </w:p>
    <w:p w:rsidR="00FF06EA" w:rsidRDefault="00FF06EA">
      <w:pPr>
        <w:jc w:val="both"/>
        <w:rPr>
          <w:rFonts w:ascii="Times New Roman" w:eastAsia="Times New Roman" w:hAnsi="Times New Roman" w:cs="Times New Roman"/>
          <w:sz w:val="24"/>
          <w:szCs w:val="24"/>
        </w:rPr>
      </w:pPr>
    </w:p>
    <w:p w:rsidR="00FF06EA" w:rsidRDefault="005629C1">
      <w:pPr>
        <w:pStyle w:val="Listenabsatz"/>
        <w:numPr>
          <w:ilvl w:val="0"/>
          <w:numId w:val="3"/>
        </w:numPr>
        <w:jc w:val="both"/>
        <w:rPr>
          <w:rFonts w:ascii="Times New Roman" w:eastAsia="Times New Roman" w:hAnsi="Times New Roman" w:cs="Times New Roman"/>
          <w:b/>
          <w:bCs/>
          <w:sz w:val="24"/>
          <w:szCs w:val="24"/>
          <w:lang w:val="de-DE"/>
        </w:rPr>
      </w:pPr>
      <w:r>
        <w:rPr>
          <w:rFonts w:ascii="Times New Roman" w:hAnsi="Times New Roman"/>
          <w:b/>
          <w:bCs/>
          <w:sz w:val="24"/>
          <w:szCs w:val="24"/>
          <w:lang w:val="de-DE"/>
        </w:rPr>
        <w:t>Zwecke der Datenverarbeitung und Rechtsgrundlagen</w:t>
      </w: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(1) Die Daten werden von uns erhoben, gespeichert und ggf. weitergegeben, soweit es erforderlich ist, um die geschuldete Leistung des Schuldners durch den Gläubiger zu fordern. Ist die Schuld fällig, kommt der Schuldner durch die erfolglose Mahnung in Schuldnerverzug gemäß § 286 BGB. Die Erhebung, Speicherung und Weitergabe erfolgt mithin zum Zwecke der Erfüllung des Vertrages und auf Grundlage des Artikel 6 Absatz 1 Satz 1 Buchstabe</w:t>
      </w:r>
      <w:r>
        <w:rPr>
          <w:rFonts w:ascii="Times New Roman" w:hAnsi="Times New Roman"/>
          <w:b/>
          <w:bCs/>
          <w:sz w:val="24"/>
          <w:szCs w:val="24"/>
        </w:rPr>
        <w:t> </w:t>
      </w:r>
      <w:r>
        <w:rPr>
          <w:rFonts w:ascii="Times New Roman" w:hAnsi="Times New Roman"/>
          <w:sz w:val="24"/>
          <w:szCs w:val="24"/>
        </w:rPr>
        <w:t>b DS-GVO. Eine Nichtbereitstellung dieser Daten kann zur Folge haben, dass offene Forderungen nicht eingetrieben werden können.</w:t>
      </w:r>
    </w:p>
    <w:p w:rsidR="00FF06EA" w:rsidRDefault="005629C1">
      <w:pPr>
        <w:jc w:val="both"/>
        <w:rPr>
          <w:rFonts w:ascii="Times New Roman" w:eastAsia="Times New Roman" w:hAnsi="Times New Roman" w:cs="Times New Roman"/>
          <w:b/>
          <w:bCs/>
          <w:color w:val="FF0000"/>
          <w:sz w:val="24"/>
          <w:szCs w:val="24"/>
          <w:u w:color="FF0000"/>
        </w:rPr>
      </w:pPr>
      <w:r>
        <w:rPr>
          <w:rFonts w:ascii="Times New Roman" w:hAnsi="Times New Roman"/>
          <w:b/>
          <w:bCs/>
          <w:sz w:val="24"/>
          <w:szCs w:val="24"/>
        </w:rPr>
        <w:t xml:space="preserve">Wir übermitteln personenbezogene Daten, sofern dies erforderlich ist, an zuständige Mitarbeitende, Gerichte, Inkasso, Rechtsanwälte, Banken oder Insolvenzverwalter </w:t>
      </w:r>
    </w:p>
    <w:p w:rsidR="005629C1" w:rsidRDefault="005629C1">
      <w:pPr>
        <w:jc w:val="both"/>
        <w:rPr>
          <w:rFonts w:ascii="Times New Roman" w:hAnsi="Times New Roman"/>
          <w:b/>
          <w:bCs/>
          <w:color w:val="FF0000"/>
          <w:sz w:val="24"/>
          <w:szCs w:val="24"/>
          <w:u w:color="FF0000"/>
        </w:rPr>
      </w:pP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Eine weitergehende Verarbeitung erfolgt nur, wenn Sie eingewilligt haben oder eine gesetzliche Erlaubnis vorliegt.</w:t>
      </w:r>
    </w:p>
    <w:p w:rsidR="005629C1" w:rsidRDefault="005629C1">
      <w:pPr>
        <w:jc w:val="both"/>
        <w:rPr>
          <w:rFonts w:ascii="Times New Roman" w:hAnsi="Times New Roman"/>
          <w:sz w:val="24"/>
          <w:szCs w:val="24"/>
        </w:rPr>
      </w:pP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(2) Wir unterhalten aktuelle technische Maßnahmen zur Gewährleistung des Schutzes personenbezogener Daten. Diese werden dem aktuellen Stand der Technik jeweils angepasst.</w:t>
      </w:r>
    </w:p>
    <w:p w:rsidR="00FF06EA" w:rsidRDefault="00FF06EA">
      <w:pPr>
        <w:jc w:val="both"/>
        <w:rPr>
          <w:rFonts w:ascii="Times New Roman" w:eastAsia="Times New Roman" w:hAnsi="Times New Roman" w:cs="Times New Roman"/>
          <w:b/>
          <w:bCs/>
          <w:sz w:val="24"/>
          <w:szCs w:val="24"/>
        </w:rPr>
      </w:pPr>
    </w:p>
    <w:p w:rsidR="00FF06EA" w:rsidRDefault="005629C1">
      <w:pPr>
        <w:pStyle w:val="Listenabsatz"/>
        <w:numPr>
          <w:ilvl w:val="0"/>
          <w:numId w:val="3"/>
        </w:numPr>
        <w:jc w:val="both"/>
        <w:rPr>
          <w:rFonts w:ascii="Times New Roman" w:eastAsia="Times New Roman" w:hAnsi="Times New Roman" w:cs="Times New Roman"/>
          <w:b/>
          <w:bCs/>
          <w:sz w:val="24"/>
          <w:szCs w:val="24"/>
          <w:lang w:val="de-DE"/>
        </w:rPr>
      </w:pPr>
      <w:r>
        <w:rPr>
          <w:rFonts w:ascii="Times New Roman" w:hAnsi="Times New Roman"/>
          <w:b/>
          <w:bCs/>
          <w:sz w:val="24"/>
          <w:szCs w:val="24"/>
          <w:lang w:val="de-DE"/>
        </w:rPr>
        <w:t>Dauer der Datenspeicherung</w:t>
      </w: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Soweit wir Ihre Kontaktdaten nicht für werbliche Zwecke verarbeiten, speichern wir die für die Mahnung erhobenen Daten bis zum Ablauf der gesetzlichen bzw. möglicher vertraglicher Gewährleistungs- und Garantierechte. Nach Ablauf dieser Fristen bewahren wir die nach Handels- und Steuerrecht erforderlichen Informationen des Vertragsverhältnisses für die gesetzlich bestimmten Zeiträume auf Grundlage von Artikel</w:t>
      </w:r>
      <w:r>
        <w:rPr>
          <w:rFonts w:ascii="Times New Roman" w:hAnsi="Times New Roman"/>
          <w:b/>
          <w:bCs/>
          <w:sz w:val="24"/>
          <w:szCs w:val="24"/>
        </w:rPr>
        <w:t> </w:t>
      </w:r>
      <w:r>
        <w:rPr>
          <w:rFonts w:ascii="Times New Roman" w:hAnsi="Times New Roman"/>
          <w:sz w:val="24"/>
          <w:szCs w:val="24"/>
        </w:rPr>
        <w:t>6 Absatz</w:t>
      </w:r>
      <w:r>
        <w:rPr>
          <w:rFonts w:ascii="Times New Roman" w:hAnsi="Times New Roman"/>
          <w:b/>
          <w:bCs/>
          <w:sz w:val="24"/>
          <w:szCs w:val="24"/>
        </w:rPr>
        <w:t> </w:t>
      </w:r>
      <w:r>
        <w:rPr>
          <w:rFonts w:ascii="Times New Roman" w:hAnsi="Times New Roman"/>
          <w:sz w:val="24"/>
          <w:szCs w:val="24"/>
        </w:rPr>
        <w:t>1 Satz</w:t>
      </w:r>
      <w:r>
        <w:rPr>
          <w:rFonts w:ascii="Times New Roman" w:hAnsi="Times New Roman"/>
          <w:b/>
          <w:bCs/>
          <w:sz w:val="24"/>
          <w:szCs w:val="24"/>
        </w:rPr>
        <w:t> </w:t>
      </w:r>
      <w:r>
        <w:rPr>
          <w:rFonts w:ascii="Times New Roman" w:hAnsi="Times New Roman"/>
          <w:sz w:val="24"/>
          <w:szCs w:val="24"/>
        </w:rPr>
        <w:t>1 Buchstabe</w:t>
      </w:r>
      <w:r>
        <w:rPr>
          <w:rFonts w:ascii="Times New Roman" w:hAnsi="Times New Roman"/>
          <w:b/>
          <w:bCs/>
          <w:sz w:val="24"/>
          <w:szCs w:val="24"/>
        </w:rPr>
        <w:t> </w:t>
      </w:r>
      <w:r>
        <w:rPr>
          <w:rFonts w:ascii="Times New Roman" w:hAnsi="Times New Roman"/>
          <w:sz w:val="24"/>
          <w:szCs w:val="24"/>
        </w:rPr>
        <w:t>c DS-GVO auf. Für diesen Zeitraum (regelmäßig 10 Jahre ab Vertragsschluss) werden die Daten allein für den Fall einer Überprüfung durch die Finanzverwaltung erneut verarbeitet.</w:t>
      </w:r>
    </w:p>
    <w:p w:rsidR="00FF06EA" w:rsidRDefault="00FF06EA">
      <w:pPr>
        <w:jc w:val="both"/>
        <w:rPr>
          <w:rFonts w:ascii="Times New Roman" w:eastAsia="Times New Roman" w:hAnsi="Times New Roman" w:cs="Times New Roman"/>
          <w:sz w:val="24"/>
          <w:szCs w:val="24"/>
        </w:rPr>
      </w:pPr>
    </w:p>
    <w:p w:rsidR="00FF06EA" w:rsidRDefault="005629C1">
      <w:pPr>
        <w:pStyle w:val="Listenabsatz"/>
        <w:numPr>
          <w:ilvl w:val="0"/>
          <w:numId w:val="3"/>
        </w:numPr>
        <w:jc w:val="both"/>
        <w:rPr>
          <w:rFonts w:ascii="Times New Roman" w:eastAsia="Times New Roman" w:hAnsi="Times New Roman" w:cs="Times New Roman"/>
          <w:b/>
          <w:bCs/>
          <w:sz w:val="24"/>
          <w:szCs w:val="24"/>
          <w:lang w:val="de-DE"/>
        </w:rPr>
      </w:pPr>
      <w:r>
        <w:rPr>
          <w:rFonts w:ascii="Times New Roman" w:hAnsi="Times New Roman"/>
          <w:b/>
          <w:bCs/>
          <w:sz w:val="24"/>
          <w:szCs w:val="24"/>
          <w:lang w:val="de-DE"/>
        </w:rPr>
        <w:t>Ihre Datenschutzrechte</w:t>
      </w: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 xml:space="preserve"> Sie haben das Recht, von uns jederzeit über die zu Ihnen bei uns gespeicherten personenbezogenen Daten (Artikel 15 DS-GVO) Auskunft zu verlangen. Dies betrifft auch die Empfänger oder Kategorien von Empfängern, an die diese Daten weitergegeben werden und den Zweck der Speicherung. Zudem haben Sie das Recht, unter den Voraussetzungen des Artikel</w:t>
      </w:r>
      <w:r>
        <w:rPr>
          <w:rFonts w:ascii="Times New Roman" w:hAnsi="Times New Roman"/>
          <w:b/>
          <w:bCs/>
          <w:sz w:val="24"/>
          <w:szCs w:val="24"/>
        </w:rPr>
        <w:t> </w:t>
      </w:r>
      <w:r>
        <w:rPr>
          <w:rFonts w:ascii="Times New Roman" w:hAnsi="Times New Roman"/>
          <w:sz w:val="24"/>
          <w:szCs w:val="24"/>
        </w:rPr>
        <w:t>16 DS-GVO die Berichtigung und/oder unter den Voraussetzungen des Artikel 17 DS-GVO die Löschung und/oder unter den Voraussetzungen des Artikel 18 DS-GVO die Einschränkung der Verarbeitung zu verlangen. Ferner können Sie unter den Voraussetzungen des Artikel 20 DS-GVO jederzeit eine Datenübertragung verlangen –sofern die Daten noch bei uns gespeichert sind.</w:t>
      </w:r>
    </w:p>
    <w:p w:rsidR="00FF06EA" w:rsidRPr="005629C1" w:rsidRDefault="005629C1">
      <w:pPr>
        <w:jc w:val="both"/>
        <w:rPr>
          <w:rFonts w:ascii="Times New Roman" w:eastAsia="Times New Roman" w:hAnsi="Times New Roman" w:cs="Times New Roman"/>
          <w:sz w:val="24"/>
          <w:szCs w:val="24"/>
        </w:rPr>
      </w:pPr>
      <w:r w:rsidRPr="005629C1">
        <w:rPr>
          <w:rFonts w:ascii="Times New Roman" w:hAnsi="Times New Roman"/>
          <w:sz w:val="24"/>
          <w:szCs w:val="24"/>
        </w:rPr>
        <w:t>Im Fall einer Verarbeitung personenbezogener Daten zur Wahrnehmung von im öffentlichen Interesse liegenden Aufgaben (Artikel</w:t>
      </w:r>
      <w:r w:rsidRPr="005629C1">
        <w:rPr>
          <w:rFonts w:ascii="Times New Roman" w:hAnsi="Times New Roman"/>
          <w:b/>
          <w:bCs/>
          <w:sz w:val="24"/>
          <w:szCs w:val="24"/>
        </w:rPr>
        <w:t> </w:t>
      </w:r>
      <w:r w:rsidRPr="005629C1">
        <w:rPr>
          <w:rFonts w:ascii="Times New Roman" w:hAnsi="Times New Roman"/>
          <w:sz w:val="24"/>
          <w:szCs w:val="24"/>
        </w:rPr>
        <w:t>6 Absatz 1 Satz 1 Buchstabe</w:t>
      </w:r>
      <w:r w:rsidRPr="005629C1">
        <w:rPr>
          <w:rFonts w:ascii="Times New Roman" w:hAnsi="Times New Roman"/>
          <w:b/>
          <w:bCs/>
          <w:sz w:val="24"/>
          <w:szCs w:val="24"/>
        </w:rPr>
        <w:t> </w:t>
      </w:r>
      <w:r w:rsidRPr="005629C1">
        <w:rPr>
          <w:rFonts w:ascii="Times New Roman" w:hAnsi="Times New Roman"/>
          <w:sz w:val="24"/>
          <w:szCs w:val="24"/>
        </w:rPr>
        <w:t>e DS-GVO) oder zur Wahrnehmung berechtigter Interessen (Artikel 6 Absatz</w:t>
      </w:r>
      <w:r w:rsidRPr="005629C1">
        <w:rPr>
          <w:rFonts w:ascii="Times New Roman" w:hAnsi="Times New Roman"/>
          <w:b/>
          <w:bCs/>
          <w:sz w:val="24"/>
          <w:szCs w:val="24"/>
        </w:rPr>
        <w:t> </w:t>
      </w:r>
      <w:r w:rsidRPr="005629C1">
        <w:rPr>
          <w:rFonts w:ascii="Times New Roman" w:hAnsi="Times New Roman"/>
          <w:sz w:val="24"/>
          <w:szCs w:val="24"/>
        </w:rPr>
        <w:t>1 Satz</w:t>
      </w:r>
      <w:r w:rsidRPr="005629C1">
        <w:rPr>
          <w:rFonts w:ascii="Times New Roman" w:hAnsi="Times New Roman"/>
          <w:b/>
          <w:bCs/>
          <w:sz w:val="24"/>
          <w:szCs w:val="24"/>
        </w:rPr>
        <w:t> </w:t>
      </w:r>
      <w:r w:rsidRPr="005629C1">
        <w:rPr>
          <w:rFonts w:ascii="Times New Roman" w:hAnsi="Times New Roman"/>
          <w:sz w:val="24"/>
          <w:szCs w:val="24"/>
        </w:rPr>
        <w:t>1 Buchstabe</w:t>
      </w:r>
      <w:r w:rsidRPr="005629C1">
        <w:rPr>
          <w:rFonts w:ascii="Times New Roman" w:hAnsi="Times New Roman"/>
          <w:b/>
          <w:bCs/>
          <w:sz w:val="24"/>
          <w:szCs w:val="24"/>
        </w:rPr>
        <w:t> </w:t>
      </w:r>
      <w:r w:rsidRPr="005629C1">
        <w:rPr>
          <w:rFonts w:ascii="Times New Roman" w:hAnsi="Times New Roman"/>
          <w:sz w:val="24"/>
          <w:szCs w:val="24"/>
        </w:rPr>
        <w:t>f DS-GVO), können Sie der Verarbeitung der sie betreffenden personenbezogenen Daten jederzeit mit Wirkung für die Zukunft widersprechen. Im Fall des Widerspruchs haben wir jede weitere Verarbeitung Ihrer Daten zu den vorgenannten Zwecken zu unterlassen, es sei denn,</w:t>
      </w:r>
    </w:p>
    <w:p w:rsidR="00FF06EA" w:rsidRPr="005629C1" w:rsidRDefault="005629C1">
      <w:pPr>
        <w:pStyle w:val="Liste1"/>
        <w:tabs>
          <w:tab w:val="left" w:pos="567"/>
        </w:tabs>
        <w:ind w:left="567" w:hanging="284"/>
        <w:rPr>
          <w:rFonts w:ascii="Times New Roman" w:eastAsia="Times New Roman" w:hAnsi="Times New Roman" w:cs="Times New Roman"/>
          <w:sz w:val="24"/>
          <w:szCs w:val="24"/>
          <w:lang w:val="de-DE"/>
        </w:rPr>
      </w:pPr>
      <w:r w:rsidRPr="005629C1">
        <w:rPr>
          <w:rFonts w:ascii="Times New Roman" w:hAnsi="Times New Roman"/>
          <w:sz w:val="24"/>
          <w:szCs w:val="24"/>
          <w:lang w:val="de-DE"/>
        </w:rPr>
        <w:t>–</w:t>
      </w:r>
      <w:r w:rsidRPr="005629C1">
        <w:rPr>
          <w:rFonts w:ascii="Times New Roman" w:hAnsi="Times New Roman"/>
          <w:sz w:val="24"/>
          <w:szCs w:val="24"/>
          <w:lang w:val="de-DE"/>
        </w:rPr>
        <w:tab/>
        <w:t>es liegen zwingende, schutzwürdige Gründe für eine Verarbeitung vor, die Ihre Interessen, Rechte und Freiheiten überwiegen, oder</w:t>
      </w:r>
    </w:p>
    <w:p w:rsidR="00FF06EA" w:rsidRPr="005629C1" w:rsidRDefault="005629C1">
      <w:pPr>
        <w:pStyle w:val="Liste1"/>
        <w:tabs>
          <w:tab w:val="left" w:pos="567"/>
        </w:tabs>
        <w:ind w:left="567" w:hanging="284"/>
        <w:rPr>
          <w:rFonts w:ascii="Times New Roman" w:eastAsia="Times New Roman" w:hAnsi="Times New Roman" w:cs="Times New Roman"/>
          <w:sz w:val="24"/>
          <w:szCs w:val="24"/>
          <w:lang w:val="de-DE"/>
        </w:rPr>
      </w:pPr>
      <w:r w:rsidRPr="005629C1">
        <w:rPr>
          <w:rFonts w:ascii="Times New Roman" w:hAnsi="Times New Roman"/>
          <w:sz w:val="24"/>
          <w:szCs w:val="24"/>
          <w:lang w:val="de-DE"/>
        </w:rPr>
        <w:t>–</w:t>
      </w:r>
      <w:r w:rsidRPr="005629C1">
        <w:rPr>
          <w:rFonts w:ascii="Times New Roman" w:hAnsi="Times New Roman"/>
          <w:sz w:val="24"/>
          <w:szCs w:val="24"/>
          <w:lang w:val="de-DE"/>
        </w:rPr>
        <w:tab/>
        <w:t>die Verarbeitung ist zur Geltendmachung, Ausübung oder Verteidigung von Rechtsansprüchen erforderlich.</w:t>
      </w:r>
    </w:p>
    <w:p w:rsidR="00FF06EA" w:rsidRDefault="005629C1">
      <w:pPr>
        <w:pStyle w:val="Liste1"/>
        <w:jc w:val="both"/>
        <w:rPr>
          <w:rFonts w:ascii="Times New Roman" w:eastAsia="Times New Roman" w:hAnsi="Times New Roman" w:cs="Times New Roman"/>
          <w:sz w:val="24"/>
          <w:szCs w:val="24"/>
          <w:lang w:val="de-DE"/>
        </w:rPr>
      </w:pPr>
      <w:r>
        <w:rPr>
          <w:rFonts w:ascii="Times New Roman" w:hAnsi="Times New Roman"/>
          <w:sz w:val="24"/>
          <w:szCs w:val="24"/>
          <w:lang w:val="de-DE"/>
        </w:rPr>
        <w:t>Unter den Voraussetzungen des Artikel 21 Absatz 1 DS-GVO kann der Datenverarbeitung aus Gründen, die sich aus der besonderen Situation der betroffenen Person ergeben, widersprochen werden.</w:t>
      </w:r>
    </w:p>
    <w:p w:rsidR="00FF06EA" w:rsidRDefault="005629C1">
      <w:pPr>
        <w:jc w:val="both"/>
        <w:rPr>
          <w:rFonts w:ascii="Times New Roman" w:eastAsia="Times New Roman" w:hAnsi="Times New Roman" w:cs="Times New Roman"/>
          <w:color w:val="FF0000"/>
          <w:sz w:val="24"/>
          <w:szCs w:val="24"/>
          <w:u w:color="FF0000"/>
        </w:rPr>
      </w:pPr>
      <w:r>
        <w:rPr>
          <w:rFonts w:ascii="Times New Roman" w:hAnsi="Times New Roman"/>
          <w:sz w:val="24"/>
          <w:szCs w:val="24"/>
        </w:rPr>
        <w:t>Hinsichtlich der automatisierten Einzelentscheidung haben Sie zudem gemäß Artikel 22 Absatz 3 DS-GVO das Recht auf das Eingreifen einer Person auf Seiten des Verantwortlichen, auf Darlegung des eigenen Standpunkts und auf Anfechtung der Entscheidung.</w:t>
      </w:r>
    </w:p>
    <w:p w:rsidR="00FF06EA" w:rsidRDefault="00FF06EA">
      <w:pPr>
        <w:jc w:val="both"/>
        <w:rPr>
          <w:rFonts w:ascii="Times New Roman" w:eastAsia="Times New Roman" w:hAnsi="Times New Roman" w:cs="Times New Roman"/>
          <w:sz w:val="24"/>
          <w:szCs w:val="24"/>
        </w:rPr>
      </w:pPr>
    </w:p>
    <w:p w:rsidR="00FF06EA" w:rsidRDefault="005629C1">
      <w:pPr>
        <w:pStyle w:val="Listenabsatz"/>
        <w:numPr>
          <w:ilvl w:val="0"/>
          <w:numId w:val="3"/>
        </w:numPr>
        <w:rPr>
          <w:rFonts w:ascii="Times New Roman" w:eastAsia="Times New Roman" w:hAnsi="Times New Roman" w:cs="Times New Roman"/>
          <w:b/>
          <w:bCs/>
          <w:sz w:val="24"/>
          <w:szCs w:val="24"/>
          <w:lang w:val="de-DE"/>
        </w:rPr>
      </w:pPr>
      <w:r>
        <w:rPr>
          <w:rFonts w:ascii="Times New Roman" w:hAnsi="Times New Roman"/>
          <w:b/>
          <w:bCs/>
          <w:sz w:val="24"/>
          <w:szCs w:val="24"/>
          <w:lang w:val="de-DE"/>
        </w:rPr>
        <w:t>Kontakt</w:t>
      </w:r>
    </w:p>
    <w:p w:rsidR="00FF06EA" w:rsidRDefault="005629C1">
      <w:pPr>
        <w:jc w:val="both"/>
        <w:rPr>
          <w:rFonts w:ascii="Times New Roman" w:eastAsia="Times New Roman" w:hAnsi="Times New Roman" w:cs="Times New Roman"/>
          <w:sz w:val="24"/>
          <w:szCs w:val="24"/>
        </w:rPr>
      </w:pPr>
      <w:r>
        <w:rPr>
          <w:rFonts w:ascii="Times New Roman" w:hAnsi="Times New Roman"/>
          <w:sz w:val="24"/>
          <w:szCs w:val="24"/>
        </w:rPr>
        <w:t xml:space="preserve"> Alle Informationswünsche, Auskunftsanfragen, Widerrufe oder Widersprüche zur Datenverarbeitung richten Sie bitte per E-Mail an unseren Datenschutzbeauftragten unter datenschutz@texaid.de oder per Brief an die unter 1.  genannte Adresse. Für nähere Informationen verweisen wir auf den vollständigen Text der DS-GVO, welcher im Internet unter </w:t>
      </w:r>
      <w:r>
        <w:rPr>
          <w:rFonts w:ascii="Times New Roman" w:hAnsi="Times New Roman"/>
          <w:b/>
          <w:bCs/>
          <w:sz w:val="24"/>
          <w:szCs w:val="24"/>
        </w:rPr>
        <w:t>https://dsgvo-gesetz.de</w:t>
      </w:r>
      <w:r>
        <w:rPr>
          <w:rFonts w:ascii="Times New Roman" w:hAnsi="Times New Roman"/>
          <w:sz w:val="24"/>
          <w:szCs w:val="24"/>
        </w:rPr>
        <w:t xml:space="preserve"> verfügbar ist und unsere Datenschutzerklärung, welche im Internet unter</w:t>
      </w:r>
      <w:r w:rsidR="00116397">
        <w:rPr>
          <w:rFonts w:ascii="Times New Roman" w:hAnsi="Times New Roman"/>
          <w:sz w:val="24"/>
          <w:szCs w:val="24"/>
        </w:rPr>
        <w:t xml:space="preserve"> www.texaid.de</w:t>
      </w:r>
      <w:r>
        <w:rPr>
          <w:rFonts w:ascii="Times New Roman" w:hAnsi="Times New Roman"/>
          <w:sz w:val="24"/>
          <w:szCs w:val="24"/>
        </w:rPr>
        <w:t xml:space="preserve"> einsehbar ist.</w:t>
      </w:r>
    </w:p>
    <w:p w:rsidR="00FF06EA" w:rsidRDefault="005629C1">
      <w:pPr>
        <w:jc w:val="both"/>
        <w:rPr>
          <w:rFonts w:ascii="Times New Roman" w:hAnsi="Times New Roman"/>
          <w:sz w:val="24"/>
          <w:szCs w:val="24"/>
        </w:rPr>
      </w:pPr>
      <w:r>
        <w:rPr>
          <w:rFonts w:ascii="Times New Roman" w:hAnsi="Times New Roman"/>
          <w:sz w:val="24"/>
          <w:szCs w:val="24"/>
        </w:rPr>
        <w:t>Außerdem haben Sie die Möglichkeit, sich bei der zuständigen Aufsichtsbehörde über datenschutzrechtliche Sachverhalte zu beschweren.</w:t>
      </w:r>
    </w:p>
    <w:p w:rsidR="00116397" w:rsidRDefault="00116397">
      <w:pPr>
        <w:jc w:val="both"/>
        <w:rPr>
          <w:rFonts w:ascii="Times New Roman" w:hAnsi="Times New Roman"/>
          <w:sz w:val="24"/>
          <w:szCs w:val="24"/>
        </w:rPr>
      </w:pPr>
    </w:p>
    <w:p w:rsidR="00116397" w:rsidRDefault="00116397">
      <w:pPr>
        <w:jc w:val="both"/>
        <w:rPr>
          <w:rFonts w:ascii="Times New Roman" w:hAnsi="Times New Roman"/>
          <w:sz w:val="24"/>
          <w:szCs w:val="24"/>
        </w:rPr>
      </w:pPr>
      <w:r>
        <w:rPr>
          <w:rFonts w:ascii="Times New Roman" w:hAnsi="Times New Roman"/>
          <w:sz w:val="24"/>
          <w:szCs w:val="24"/>
        </w:rPr>
        <w:t>Der Hessische Datenschutzbeauftragte</w:t>
      </w:r>
    </w:p>
    <w:p w:rsidR="00116397" w:rsidRPr="00116397" w:rsidRDefault="00116397">
      <w:pPr>
        <w:jc w:val="both"/>
        <w:rPr>
          <w:rFonts w:ascii="Times New Roman" w:hAnsi="Times New Roman"/>
          <w:sz w:val="24"/>
          <w:szCs w:val="24"/>
        </w:rPr>
      </w:pPr>
      <w:r w:rsidRPr="00116397">
        <w:rPr>
          <w:rFonts w:ascii="Times New Roman" w:hAnsi="Times New Roman"/>
          <w:sz w:val="24"/>
          <w:szCs w:val="24"/>
        </w:rPr>
        <w:t>Gustav-Stresemann-Ring 1</w:t>
      </w:r>
      <w:r w:rsidRPr="00116397">
        <w:rPr>
          <w:rFonts w:ascii="Times New Roman" w:hAnsi="Times New Roman"/>
          <w:sz w:val="24"/>
          <w:szCs w:val="24"/>
        </w:rPr>
        <w:br/>
        <w:t>65189 Wiesbaden</w:t>
      </w:r>
    </w:p>
    <w:p w:rsidR="00FF06EA" w:rsidRDefault="00FF06EA">
      <w:pPr>
        <w:jc w:val="both"/>
      </w:pPr>
      <w:bookmarkStart w:id="0" w:name="_GoBack"/>
      <w:bookmarkEnd w:id="0"/>
    </w:p>
    <w:sectPr w:rsidR="00FF06EA">
      <w:headerReference w:type="default" r:id="rId7"/>
      <w:footerReference w:type="default" r:id="rId8"/>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9C1" w:rsidRDefault="005629C1">
      <w:r>
        <w:separator/>
      </w:r>
    </w:p>
  </w:endnote>
  <w:endnote w:type="continuationSeparator" w:id="0">
    <w:p w:rsidR="005629C1" w:rsidRDefault="0056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C1" w:rsidRDefault="005629C1">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9C1" w:rsidRDefault="005629C1">
      <w:r>
        <w:separator/>
      </w:r>
    </w:p>
  </w:footnote>
  <w:footnote w:type="continuationSeparator" w:id="0">
    <w:p w:rsidR="005629C1" w:rsidRDefault="0056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C1" w:rsidRDefault="005629C1">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A6568"/>
    <w:multiLevelType w:val="hybridMultilevel"/>
    <w:tmpl w:val="0A92F900"/>
    <w:numStyleLink w:val="ImportierterStil1"/>
  </w:abstractNum>
  <w:abstractNum w:abstractNumId="1" w15:restartNumberingAfterBreak="0">
    <w:nsid w:val="7C3E1F6E"/>
    <w:multiLevelType w:val="hybridMultilevel"/>
    <w:tmpl w:val="0A92F900"/>
    <w:styleLink w:val="ImportierterStil1"/>
    <w:lvl w:ilvl="0" w:tplc="FF7E3210">
      <w:start w:val="1"/>
      <w:numFmt w:val="decimal"/>
      <w:lvlText w:val="%1."/>
      <w:lvlJc w:val="left"/>
      <w:pPr>
        <w:ind w:left="731"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1" w:tplc="1122BF74">
      <w:start w:val="1"/>
      <w:numFmt w:val="lowerLetter"/>
      <w:lvlText w:val="%2."/>
      <w:lvlJc w:val="left"/>
      <w:pPr>
        <w:ind w:left="731"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2" w:tplc="6A7EE098">
      <w:start w:val="1"/>
      <w:numFmt w:val="lowerRoman"/>
      <w:lvlText w:val="%3."/>
      <w:lvlJc w:val="left"/>
      <w:pPr>
        <w:ind w:left="1440" w:hanging="671"/>
      </w:pPr>
      <w:rPr>
        <w:rFonts w:hAnsi="Arial Unicode MS"/>
        <w:b/>
        <w:bCs/>
        <w:caps w:val="0"/>
        <w:smallCaps w:val="0"/>
        <w:strike w:val="0"/>
        <w:dstrike w:val="0"/>
        <w:outline w:val="0"/>
        <w:emboss w:val="0"/>
        <w:imprint w:val="0"/>
        <w:spacing w:val="0"/>
        <w:w w:val="100"/>
        <w:kern w:val="0"/>
        <w:position w:val="0"/>
        <w:highlight w:val="none"/>
        <w:vertAlign w:val="baseline"/>
      </w:rPr>
    </w:lvl>
    <w:lvl w:ilvl="3" w:tplc="EB22141A">
      <w:start w:val="1"/>
      <w:numFmt w:val="decimal"/>
      <w:lvlText w:val="%4."/>
      <w:lvlJc w:val="left"/>
      <w:pPr>
        <w:ind w:left="2160"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4" w:tplc="9BEC14E4">
      <w:start w:val="1"/>
      <w:numFmt w:val="lowerLetter"/>
      <w:lvlText w:val="%5."/>
      <w:lvlJc w:val="left"/>
      <w:pPr>
        <w:ind w:left="2880"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5" w:tplc="DE143B48">
      <w:start w:val="1"/>
      <w:numFmt w:val="lowerRoman"/>
      <w:lvlText w:val="%6."/>
      <w:lvlJc w:val="left"/>
      <w:pPr>
        <w:ind w:left="3600" w:hanging="671"/>
      </w:pPr>
      <w:rPr>
        <w:rFonts w:hAnsi="Arial Unicode MS"/>
        <w:b/>
        <w:bCs/>
        <w:caps w:val="0"/>
        <w:smallCaps w:val="0"/>
        <w:strike w:val="0"/>
        <w:dstrike w:val="0"/>
        <w:outline w:val="0"/>
        <w:emboss w:val="0"/>
        <w:imprint w:val="0"/>
        <w:spacing w:val="0"/>
        <w:w w:val="100"/>
        <w:kern w:val="0"/>
        <w:position w:val="0"/>
        <w:highlight w:val="none"/>
        <w:vertAlign w:val="baseline"/>
      </w:rPr>
    </w:lvl>
    <w:lvl w:ilvl="6" w:tplc="863AEF7A">
      <w:start w:val="1"/>
      <w:numFmt w:val="decimal"/>
      <w:lvlText w:val="%7."/>
      <w:lvlJc w:val="left"/>
      <w:pPr>
        <w:ind w:left="4320"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7" w:tplc="AA089B5C">
      <w:start w:val="1"/>
      <w:numFmt w:val="lowerLetter"/>
      <w:lvlText w:val="%8."/>
      <w:lvlJc w:val="left"/>
      <w:pPr>
        <w:ind w:left="5040"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8" w:tplc="C9044CE4">
      <w:start w:val="1"/>
      <w:numFmt w:val="lowerRoman"/>
      <w:lvlText w:val="%9."/>
      <w:lvlJc w:val="left"/>
      <w:pPr>
        <w:ind w:left="5760" w:hanging="671"/>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89F4C8F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5DC499A">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F5EA490">
        <w:start w:val="1"/>
        <w:numFmt w:val="lowerRoman"/>
        <w:lvlText w:val="%3."/>
        <w:lvlJc w:val="left"/>
        <w:pPr>
          <w:ind w:left="144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22EE972">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D142304">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83E4E3C">
        <w:start w:val="1"/>
        <w:numFmt w:val="lowerRoman"/>
        <w:lvlText w:val="%6."/>
        <w:lvlJc w:val="left"/>
        <w:pPr>
          <w:ind w:left="360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7A6AF72">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55660A0">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21C3678">
        <w:start w:val="1"/>
        <w:numFmt w:val="lowerRoman"/>
        <w:lvlText w:val="%9."/>
        <w:lvlJc w:val="left"/>
        <w:pPr>
          <w:ind w:left="576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EA"/>
    <w:rsid w:val="00116397"/>
    <w:rsid w:val="005629C1"/>
    <w:rsid w:val="00FF06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CF66"/>
  <w15:docId w15:val="{FC58CA2D-7B23-4118-97DD-660C1A9C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rFonts w:ascii="Helvetica Neue" w:hAnsi="Helvetica Neue" w:cs="Arial Unicode MS"/>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customStyle="1" w:styleId="H1">
    <w:name w:val="H1"/>
    <w:next w:val="Standard"/>
    <w:pPr>
      <w:spacing w:before="240" w:after="120"/>
    </w:pPr>
    <w:rPr>
      <w:rFonts w:ascii="Arial" w:hAnsi="Arial" w:cs="Arial Unicode MS"/>
      <w:b/>
      <w:bCs/>
      <w:color w:val="000000"/>
      <w:sz w:val="24"/>
      <w:szCs w:val="24"/>
      <w:u w:color="000000"/>
      <w:lang w:val="en-US"/>
    </w:rPr>
  </w:style>
  <w:style w:type="paragraph" w:customStyle="1" w:styleId="Text">
    <w:name w:val="Text"/>
    <w:rPr>
      <w:rFonts w:ascii="Helvetica Neue" w:eastAsia="Helvetica Neue" w:hAnsi="Helvetica Neue" w:cs="Helvetica Neue"/>
      <w:color w:val="000000"/>
      <w:sz w:val="22"/>
      <w:szCs w:val="22"/>
      <w:u w:color="000000"/>
    </w:rPr>
  </w:style>
  <w:style w:type="paragraph" w:styleId="Listenabsatz">
    <w:name w:val="List Paragraph"/>
    <w:pPr>
      <w:spacing w:before="120" w:after="120"/>
      <w:ind w:left="720"/>
    </w:pPr>
    <w:rPr>
      <w:rFonts w:ascii="Arial" w:hAnsi="Arial" w:cs="Arial Unicode MS"/>
      <w:color w:val="000000"/>
      <w:u w:color="000000"/>
      <w:lang w:val="en-US"/>
    </w:rPr>
  </w:style>
  <w:style w:type="numbering" w:customStyle="1" w:styleId="ImportierterStil1">
    <w:name w:val="Importierter Stil: 1"/>
    <w:pPr>
      <w:numPr>
        <w:numId w:val="1"/>
      </w:numPr>
    </w:pPr>
  </w:style>
  <w:style w:type="paragraph" w:customStyle="1" w:styleId="Liste1">
    <w:name w:val="Liste1"/>
    <w:pPr>
      <w:spacing w:before="120" w:after="120"/>
    </w:pPr>
    <w:rPr>
      <w:rFonts w:ascii="Arial" w:hAnsi="Arial" w:cs="Arial Unicode MS"/>
      <w:color w:val="000000"/>
      <w:u w:color="000000"/>
      <w:lang w:val="en-US"/>
    </w:rPr>
  </w:style>
  <w:style w:type="character" w:customStyle="1" w:styleId="Ohne">
    <w:name w:val="Ohne"/>
  </w:style>
  <w:style w:type="character" w:customStyle="1" w:styleId="Hyperlink0">
    <w:name w:val="Hyperlink.0"/>
    <w:basedOn w:val="Ohne"/>
    <w:rPr>
      <w:rFonts w:ascii="Times New Roman" w:eastAsia="Times New Roman" w:hAnsi="Times New Roman" w:cs="Times New Roman"/>
      <w:b/>
      <w:bCs/>
      <w:sz w:val="24"/>
      <w:szCs w:val="24"/>
      <w:u w:val="none"/>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E321A741.dotm</Template>
  <TotalTime>0</TotalTime>
  <Pages>2</Pages>
  <Words>684</Words>
  <Characters>4316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 Rothe</dc:creator>
  <cp:lastModifiedBy>Armin Rothe</cp:lastModifiedBy>
  <cp:revision>2</cp:revision>
  <dcterms:created xsi:type="dcterms:W3CDTF">2018-05-23T10:18:00Z</dcterms:created>
  <dcterms:modified xsi:type="dcterms:W3CDTF">2018-05-23T10:18:00Z</dcterms:modified>
</cp:coreProperties>
</file>